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FA" w:rsidRDefault="00D20CFA" w:rsidP="00D20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0CFA" w:rsidRPr="00B33E11" w:rsidRDefault="00D20CFA" w:rsidP="00D2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11">
        <w:rPr>
          <w:rFonts w:ascii="Times New Roman" w:hAnsi="Times New Roman" w:cs="Times New Roman"/>
          <w:b/>
          <w:sz w:val="24"/>
          <w:szCs w:val="24"/>
        </w:rPr>
        <w:t>Планирование мероприятий «Недели психологии»</w:t>
      </w:r>
    </w:p>
    <w:p w:rsidR="00D20CFA" w:rsidRPr="00B33E11" w:rsidRDefault="00D20CFA" w:rsidP="00D2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11">
        <w:rPr>
          <w:rFonts w:ascii="Times New Roman" w:hAnsi="Times New Roman" w:cs="Times New Roman"/>
          <w:b/>
          <w:sz w:val="24"/>
          <w:szCs w:val="24"/>
        </w:rPr>
        <w:t>ОГБОУ «</w:t>
      </w:r>
      <w:proofErr w:type="spellStart"/>
      <w:r w:rsidRPr="00B33E11">
        <w:rPr>
          <w:rFonts w:ascii="Times New Roman" w:hAnsi="Times New Roman" w:cs="Times New Roman"/>
          <w:b/>
          <w:sz w:val="24"/>
          <w:szCs w:val="24"/>
        </w:rPr>
        <w:t>Новооскольская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с УИОП» в период с 20.11.2023г. по 24.11</w:t>
      </w:r>
      <w:r w:rsidRPr="00B33E11">
        <w:rPr>
          <w:rFonts w:ascii="Times New Roman" w:hAnsi="Times New Roman" w:cs="Times New Roman"/>
          <w:b/>
          <w:sz w:val="24"/>
          <w:szCs w:val="24"/>
        </w:rPr>
        <w:t>.2023г.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5"/>
        <w:gridCol w:w="1568"/>
        <w:gridCol w:w="1239"/>
        <w:gridCol w:w="1722"/>
      </w:tblGrid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Тематическое направление мероприятия</w:t>
            </w:r>
          </w:p>
        </w:tc>
        <w:tc>
          <w:tcPr>
            <w:tcW w:w="1985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22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ind w:left="-120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о проведении Недели психологии</w:t>
            </w: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Сообщение в группах (онлайн), на школьном стенде</w:t>
            </w:r>
          </w:p>
        </w:tc>
        <w:tc>
          <w:tcPr>
            <w:tcW w:w="1568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Развитие ценностно-смысловой сферы личности и ценностного самоопределения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нравственных качеств личности.</w:t>
            </w: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(игровое) «Каждый ценен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8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Кл.руководи-тели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«Ценность каждого»-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5-8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Кл.руководи-тели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«Разные и прекрасные»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Кл.руководи-тели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жизнестойкости, </w:t>
            </w:r>
            <w:proofErr w:type="spellStart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соустойчивости</w:t>
            </w:r>
            <w:proofErr w:type="spellEnd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</w:t>
            </w:r>
            <w:proofErr w:type="spellStart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уверенного поведения</w:t>
            </w:r>
          </w:p>
        </w:tc>
        <w:tc>
          <w:tcPr>
            <w:tcW w:w="1985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«Волшебные превращения»</w:t>
            </w:r>
          </w:p>
        </w:tc>
        <w:tc>
          <w:tcPr>
            <w:tcW w:w="1568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225A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225AC5" w:rsidRDefault="00225AC5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сила»</w:t>
            </w:r>
          </w:p>
        </w:tc>
        <w:tc>
          <w:tcPr>
            <w:tcW w:w="1568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сила»</w:t>
            </w:r>
          </w:p>
        </w:tc>
        <w:tc>
          <w:tcPr>
            <w:tcW w:w="1568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9-х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сила»</w:t>
            </w:r>
          </w:p>
        </w:tc>
        <w:tc>
          <w:tcPr>
            <w:tcW w:w="1568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конструктивного разрешения конфликта</w:t>
            </w: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«Давайте дружить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«Весёлая переменка»-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переменах с вожатыми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1-5 классов</w:t>
            </w:r>
          </w:p>
        </w:tc>
        <w:tc>
          <w:tcPr>
            <w:tcW w:w="1239" w:type="dxa"/>
          </w:tcPr>
          <w:p w:rsidR="00D20CFA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20.11-24.11.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сектора «Общения»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«Пожиратель неприятностей»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239" w:type="dxa"/>
          </w:tcPr>
          <w:p w:rsidR="00D20CFA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20.11-24.11.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22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представители сектора «Общения»,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«Дружба»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239" w:type="dxa"/>
          </w:tcPr>
          <w:p w:rsidR="00D20CFA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20.11-24.11.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22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представители сектора «Общения»,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«Коробка Храбрости»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классов, родители</w:t>
            </w:r>
          </w:p>
        </w:tc>
        <w:tc>
          <w:tcPr>
            <w:tcW w:w="1239" w:type="dxa"/>
          </w:tcPr>
          <w:p w:rsidR="00D20CFA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20.11-24.11.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Гармонизация эмоциональных связей в семье, укрепление семейных взаимоотношений, развитие взаимопонимания.</w:t>
            </w: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Онлайн-консультирование по проблемам семьи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 обучающих-</w:t>
            </w:r>
            <w:proofErr w:type="spellStart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риска», опекуны, дети с ОВЗ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выгорания</w:t>
            </w: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«Психологическое здоровье как залог успешности»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просвещение, гармо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взаимодействия педагогов</w:t>
            </w: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«Особенности организации групповой работы в классе»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20.04.23г.</w:t>
            </w:r>
          </w:p>
        </w:tc>
        <w:tc>
          <w:tcPr>
            <w:tcW w:w="1722" w:type="dxa"/>
          </w:tcPr>
          <w:p w:rsidR="00D20CFA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 и творческих способностей</w:t>
            </w: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Конкурс рисунков, коллажей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фотографий «Наши любимые мамы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родители 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рисования, </w:t>
            </w:r>
          </w:p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20CFA" w:rsidRPr="00B33E11" w:rsidTr="001D2D7B">
        <w:tc>
          <w:tcPr>
            <w:tcW w:w="568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семейного неблагополучия,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сихолого-педагогическое просвещение</w:t>
            </w:r>
          </w:p>
        </w:tc>
        <w:tc>
          <w:tcPr>
            <w:tcW w:w="1985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«Говорим открыто: 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 против половой неприкосновенности несовершеннолетних с учётом возрастных особенностей</w:t>
            </w: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1-11 классов</w:t>
            </w:r>
          </w:p>
        </w:tc>
        <w:tc>
          <w:tcPr>
            <w:tcW w:w="1239" w:type="dxa"/>
          </w:tcPr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D20CFA" w:rsidRPr="00B33E11" w:rsidRDefault="00D20CFA" w:rsidP="001D2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722" w:type="dxa"/>
          </w:tcPr>
          <w:p w:rsidR="00D20CFA" w:rsidRPr="00B33E11" w:rsidRDefault="00D20CFA" w:rsidP="001D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1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C539C8" w:rsidRDefault="00C539C8"/>
    <w:sectPr w:rsidR="00C5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15"/>
    <w:rsid w:val="00225AC5"/>
    <w:rsid w:val="00AA2D15"/>
    <w:rsid w:val="00C539C8"/>
    <w:rsid w:val="00D2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CC57"/>
  <w15:chartTrackingRefBased/>
  <w15:docId w15:val="{F72DCA7F-CB6F-4549-BBF6-04667DF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2023-11-22T05:33:00Z</dcterms:created>
  <dcterms:modified xsi:type="dcterms:W3CDTF">2023-11-22T05:35:00Z</dcterms:modified>
</cp:coreProperties>
</file>